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30" w:type="pct"/>
        <w:tblInd w:w="115" w:type="dxa"/>
        <w:tblBorders>
          <w:bottom w:val="single" w:sz="18" w:space="0" w:color="808080"/>
          <w:insideV w:val="single" w:sz="18" w:space="0" w:color="80808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930"/>
        <w:gridCol w:w="2526"/>
      </w:tblGrid>
      <w:tr w:rsidR="007F512D" w:rsidRPr="001618B4" w:rsidTr="00B24DAC">
        <w:trPr>
          <w:trHeight w:val="779"/>
        </w:trPr>
        <w:tc>
          <w:tcPr>
            <w:tcW w:w="6930" w:type="dxa"/>
          </w:tcPr>
          <w:p w:rsidR="007F512D" w:rsidRPr="00B24DAC" w:rsidRDefault="007F512D" w:rsidP="002721CB">
            <w:pPr>
              <w:pStyle w:val="Header"/>
              <w:spacing w:line="36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24DAC">
              <w:rPr>
                <w:rFonts w:ascii="Times New Roman" w:eastAsia="Times New Roman" w:hAnsi="Times New Roman"/>
                <w:b/>
                <w:sz w:val="20"/>
                <w:szCs w:val="20"/>
              </w:rPr>
              <w:t>PRIM</w:t>
            </w:r>
            <w:r w:rsidR="000618C3">
              <w:rPr>
                <w:rFonts w:ascii="Times New Roman" w:eastAsia="Times New Roman" w:hAnsi="Times New Roman"/>
                <w:b/>
                <w:sz w:val="20"/>
                <w:szCs w:val="20"/>
              </w:rPr>
              <w:t>Ă</w:t>
            </w:r>
            <w:r w:rsidR="00B24DAC">
              <w:rPr>
                <w:rFonts w:ascii="Times New Roman" w:eastAsia="Times New Roman" w:hAnsi="Times New Roman"/>
                <w:b/>
                <w:sz w:val="20"/>
                <w:szCs w:val="20"/>
              </w:rPr>
              <w:t>RIA MUNICIPIULUI PLOIEȘ</w:t>
            </w:r>
            <w:r w:rsidRPr="00B24DAC">
              <w:rPr>
                <w:rFonts w:ascii="Times New Roman" w:eastAsia="Times New Roman" w:hAnsi="Times New Roman"/>
                <w:b/>
                <w:sz w:val="20"/>
                <w:szCs w:val="20"/>
              </w:rPr>
              <w:t>TI</w:t>
            </w:r>
          </w:p>
          <w:p w:rsidR="007F512D" w:rsidRPr="00B24DAC" w:rsidRDefault="00B24DAC" w:rsidP="002721CB">
            <w:pPr>
              <w:pStyle w:val="Header"/>
              <w:spacing w:line="36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DIRECȚIA GENERALĂ DE DEZVOLTARE URBANĂ</w:t>
            </w:r>
          </w:p>
          <w:p w:rsidR="007F512D" w:rsidRPr="00B24DAC" w:rsidRDefault="00C9058A" w:rsidP="002721CB">
            <w:pPr>
              <w:pStyle w:val="Header"/>
              <w:spacing w:line="36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Piața Eroilor 1A</w:t>
            </w:r>
          </w:p>
          <w:p w:rsidR="007F512D" w:rsidRPr="00B24DAC" w:rsidRDefault="007F512D" w:rsidP="002721CB">
            <w:pPr>
              <w:pStyle w:val="Header"/>
              <w:spacing w:line="36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24DAC">
              <w:rPr>
                <w:rFonts w:ascii="Times New Roman" w:eastAsia="Times New Roman" w:hAnsi="Times New Roman"/>
                <w:b/>
                <w:sz w:val="20"/>
                <w:szCs w:val="20"/>
              </w:rPr>
              <w:t>tel/fax: 0244 596128</w:t>
            </w:r>
          </w:p>
          <w:p w:rsidR="007F512D" w:rsidRPr="00B24DAC" w:rsidRDefault="007F512D" w:rsidP="002721CB">
            <w:pPr>
              <w:pStyle w:val="Header"/>
              <w:spacing w:line="36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24DAC">
              <w:rPr>
                <w:rFonts w:ascii="Times New Roman" w:eastAsia="Times New Roman" w:hAnsi="Times New Roman"/>
                <w:b/>
                <w:sz w:val="20"/>
                <w:szCs w:val="20"/>
              </w:rPr>
              <w:t>www.ploiesti.ro</w:t>
            </w:r>
          </w:p>
        </w:tc>
        <w:tc>
          <w:tcPr>
            <w:tcW w:w="2526" w:type="dxa"/>
          </w:tcPr>
          <w:p w:rsidR="007F512D" w:rsidRPr="001618B4" w:rsidRDefault="007F512D" w:rsidP="002721CB">
            <w:pPr>
              <w:pStyle w:val="Header"/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7F512D" w:rsidRPr="001618B4" w:rsidRDefault="007F512D" w:rsidP="002721CB">
            <w:pPr>
              <w:pStyle w:val="Header"/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7F512D" w:rsidRPr="001618B4" w:rsidRDefault="007F512D" w:rsidP="002721CB">
            <w:pPr>
              <w:pStyle w:val="Header"/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7F512D" w:rsidRPr="001618B4" w:rsidRDefault="007F512D" w:rsidP="002721CB">
            <w:pPr>
              <w:pStyle w:val="Header"/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7F512D" w:rsidRPr="001618B4" w:rsidRDefault="007F512D" w:rsidP="002721CB">
            <w:pPr>
              <w:pStyle w:val="Header"/>
              <w:spacing w:line="36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618B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nr. înregistrare</w:t>
            </w:r>
          </w:p>
          <w:p w:rsidR="007F512D" w:rsidRPr="001618B4" w:rsidRDefault="007F512D" w:rsidP="004E476B">
            <w:pPr>
              <w:pStyle w:val="Header"/>
              <w:spacing w:line="36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618B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  <w:r w:rsidR="005226B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07055 / 20.10</w:t>
            </w:r>
            <w:r w:rsidR="00FC13B7" w:rsidRPr="001618B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.2020</w:t>
            </w:r>
            <w:r w:rsidR="001618B4" w:rsidRPr="001618B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,</w:t>
            </w:r>
          </w:p>
        </w:tc>
      </w:tr>
    </w:tbl>
    <w:p w:rsidR="00C10E35" w:rsidRDefault="00C10E35" w:rsidP="002721CB">
      <w:pPr>
        <w:tabs>
          <w:tab w:val="left" w:pos="0"/>
        </w:tabs>
        <w:spacing w:after="0" w:line="360" w:lineRule="auto"/>
        <w:rPr>
          <w:rFonts w:ascii="Times New Roman" w:hAnsi="Times New Roman"/>
          <w:color w:val="000000"/>
          <w:sz w:val="20"/>
          <w:szCs w:val="20"/>
          <w:lang w:val="pt-BR"/>
        </w:rPr>
      </w:pPr>
    </w:p>
    <w:p w:rsidR="00CF33D6" w:rsidRDefault="00CF33D6" w:rsidP="002721CB">
      <w:pPr>
        <w:tabs>
          <w:tab w:val="left" w:pos="0"/>
        </w:tabs>
        <w:spacing w:after="0" w:line="360" w:lineRule="auto"/>
        <w:rPr>
          <w:rFonts w:ascii="Times New Roman" w:hAnsi="Times New Roman"/>
          <w:color w:val="000000"/>
          <w:sz w:val="20"/>
          <w:szCs w:val="20"/>
          <w:lang w:val="pt-BR"/>
        </w:rPr>
      </w:pPr>
    </w:p>
    <w:p w:rsidR="00CF33D6" w:rsidRPr="00B24DAC" w:rsidRDefault="00CF33D6" w:rsidP="002721CB">
      <w:pPr>
        <w:tabs>
          <w:tab w:val="left" w:pos="0"/>
        </w:tabs>
        <w:spacing w:after="0" w:line="360" w:lineRule="auto"/>
        <w:rPr>
          <w:rFonts w:ascii="Times New Roman" w:hAnsi="Times New Roman"/>
          <w:color w:val="000000"/>
          <w:sz w:val="20"/>
          <w:szCs w:val="20"/>
          <w:lang w:val="pt-BR"/>
        </w:rPr>
      </w:pPr>
    </w:p>
    <w:p w:rsidR="00C10E35" w:rsidRPr="001618B4" w:rsidRDefault="00C10E35" w:rsidP="001618B4">
      <w:pPr>
        <w:pStyle w:val="BodyTextIndent"/>
        <w:tabs>
          <w:tab w:val="left" w:pos="0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FIŞĂ DE PROIECT</w:t>
      </w:r>
    </w:p>
    <w:p w:rsidR="00CF33D6" w:rsidRDefault="00CF33D6" w:rsidP="002721CB">
      <w:pPr>
        <w:pStyle w:val="BodyTextIndent"/>
        <w:tabs>
          <w:tab w:val="left" w:pos="0"/>
        </w:tabs>
        <w:spacing w:after="0" w:line="360" w:lineRule="auto"/>
        <w:ind w:left="0"/>
        <w:rPr>
          <w:rFonts w:ascii="Times New Roman" w:hAnsi="Times New Roman"/>
          <w:b/>
          <w:bCs/>
          <w:color w:val="FF0000"/>
          <w:sz w:val="20"/>
          <w:szCs w:val="20"/>
          <w:u w:val="single"/>
        </w:rPr>
      </w:pPr>
    </w:p>
    <w:p w:rsidR="00445C49" w:rsidRPr="00B24DAC" w:rsidRDefault="00445C49" w:rsidP="002721CB">
      <w:pPr>
        <w:pStyle w:val="BodyTextIndent"/>
        <w:tabs>
          <w:tab w:val="left" w:pos="0"/>
        </w:tabs>
        <w:spacing w:after="0" w:line="360" w:lineRule="auto"/>
        <w:ind w:left="0"/>
        <w:rPr>
          <w:rFonts w:ascii="Times New Roman" w:hAnsi="Times New Roman"/>
          <w:b/>
          <w:bCs/>
          <w:color w:val="FF0000"/>
          <w:sz w:val="20"/>
          <w:szCs w:val="20"/>
          <w:u w:val="single"/>
        </w:rPr>
      </w:pPr>
    </w:p>
    <w:p w:rsidR="007B5188" w:rsidRPr="00B24DAC" w:rsidRDefault="007B5188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B24DAC">
        <w:rPr>
          <w:rFonts w:ascii="Times New Roman" w:hAnsi="Times New Roman"/>
          <w:bCs/>
          <w:sz w:val="24"/>
          <w:szCs w:val="24"/>
        </w:rPr>
        <w:t>DOCUMENTAŢIA</w:t>
      </w:r>
      <w:r w:rsidRPr="00B24DAC">
        <w:rPr>
          <w:rFonts w:ascii="Times New Roman" w:hAnsi="Times New Roman"/>
          <w:sz w:val="24"/>
          <w:szCs w:val="24"/>
        </w:rPr>
        <w:t xml:space="preserve">: </w:t>
      </w:r>
      <w:r w:rsidR="004E476B">
        <w:rPr>
          <w:rFonts w:ascii="Times New Roman" w:hAnsi="Times New Roman"/>
          <w:sz w:val="24"/>
          <w:szCs w:val="24"/>
          <w:lang w:val="pt-BR"/>
        </w:rPr>
        <w:t>Plan urbanistic zonal</w:t>
      </w:r>
    </w:p>
    <w:p w:rsidR="00623566" w:rsidRDefault="00B95E06" w:rsidP="00B95E0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92B8D">
        <w:rPr>
          <w:rFonts w:ascii="Times New Roman" w:hAnsi="Times New Roman"/>
          <w:b/>
          <w:sz w:val="24"/>
          <w:szCs w:val="24"/>
        </w:rPr>
        <w:t>„</w:t>
      </w:r>
      <w:r w:rsidR="005226B0">
        <w:rPr>
          <w:rFonts w:ascii="Times New Roman" w:hAnsi="Times New Roman"/>
          <w:b/>
          <w:sz w:val="24"/>
          <w:szCs w:val="24"/>
        </w:rPr>
        <w:t xml:space="preserve">SCHIMBARE DESTINAȚIE TEREN DIN ZONĂ CU DESTINAȚIE SPECIALĂ ÎN ZONĂ LOCUINȚE ȘI RIDICARE RESTRICȚIE DE CONSTRUIRE ÎN VEDEREA EDIFICĂRII A TREI </w:t>
      </w:r>
      <w:r w:rsidR="003B50C9">
        <w:rPr>
          <w:rFonts w:ascii="Times New Roman" w:hAnsi="Times New Roman"/>
          <w:b/>
          <w:sz w:val="24"/>
          <w:szCs w:val="24"/>
        </w:rPr>
        <w:t xml:space="preserve">CONSTRUCȚII, FIECARE CU CÂTE DOUĂ </w:t>
      </w:r>
      <w:r w:rsidR="005226B0">
        <w:rPr>
          <w:rFonts w:ascii="Times New Roman" w:hAnsi="Times New Roman"/>
          <w:b/>
          <w:sz w:val="24"/>
          <w:szCs w:val="24"/>
        </w:rPr>
        <w:t xml:space="preserve">LOCUINȚE </w:t>
      </w:r>
      <w:r w:rsidR="003B50C9">
        <w:rPr>
          <w:rFonts w:ascii="Times New Roman" w:hAnsi="Times New Roman"/>
          <w:b/>
          <w:sz w:val="24"/>
          <w:szCs w:val="24"/>
        </w:rPr>
        <w:t>(</w:t>
      </w:r>
      <w:r w:rsidR="005226B0">
        <w:rPr>
          <w:rFonts w:ascii="Times New Roman" w:hAnsi="Times New Roman"/>
          <w:b/>
          <w:sz w:val="24"/>
          <w:szCs w:val="24"/>
        </w:rPr>
        <w:t>CUPLATE</w:t>
      </w:r>
      <w:r w:rsidR="003B50C9">
        <w:rPr>
          <w:rFonts w:ascii="Times New Roman" w:hAnsi="Times New Roman"/>
          <w:b/>
          <w:sz w:val="24"/>
          <w:szCs w:val="24"/>
        </w:rPr>
        <w:t>)</w:t>
      </w:r>
      <w:r w:rsidR="005226B0">
        <w:rPr>
          <w:rFonts w:ascii="Times New Roman" w:hAnsi="Times New Roman"/>
          <w:b/>
          <w:sz w:val="24"/>
          <w:szCs w:val="24"/>
        </w:rPr>
        <w:t>, P+2+M</w:t>
      </w:r>
      <w:r w:rsidRPr="00A92B8D">
        <w:rPr>
          <w:rFonts w:ascii="Times New Roman" w:hAnsi="Times New Roman"/>
          <w:b/>
          <w:sz w:val="24"/>
          <w:szCs w:val="24"/>
        </w:rPr>
        <w:t>”</w:t>
      </w:r>
    </w:p>
    <w:p w:rsidR="00A3348C" w:rsidRPr="00B95E06" w:rsidRDefault="00B95E06" w:rsidP="003E27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Amplasament:</w:t>
      </w:r>
      <w:r w:rsidR="0062356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226B0">
        <w:rPr>
          <w:rFonts w:ascii="Times New Roman" w:hAnsi="Times New Roman"/>
          <w:sz w:val="24"/>
          <w:szCs w:val="24"/>
        </w:rPr>
        <w:t>str. Prof. Ion Th. Grigore nr. 12</w:t>
      </w:r>
    </w:p>
    <w:p w:rsidR="00A3348C" w:rsidRPr="00B24DAC" w:rsidRDefault="00097971" w:rsidP="005226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Beneficiar</w:t>
      </w:r>
      <w:r w:rsidR="007B5188" w:rsidRPr="00B24DAC">
        <w:rPr>
          <w:rFonts w:ascii="Times New Roman" w:hAnsi="Times New Roman"/>
          <w:b/>
          <w:sz w:val="24"/>
          <w:szCs w:val="24"/>
        </w:rPr>
        <w:t>:</w:t>
      </w:r>
      <w:r w:rsidR="00923AE9" w:rsidRPr="00B24DAC">
        <w:rPr>
          <w:rFonts w:ascii="Times New Roman" w:hAnsi="Times New Roman"/>
          <w:sz w:val="24"/>
          <w:szCs w:val="24"/>
        </w:rPr>
        <w:t xml:space="preserve"> </w:t>
      </w:r>
      <w:r w:rsidR="00B95E06">
        <w:rPr>
          <w:rFonts w:ascii="Times New Roman" w:hAnsi="Times New Roman"/>
          <w:sz w:val="24"/>
          <w:szCs w:val="24"/>
        </w:rPr>
        <w:tab/>
        <w:t xml:space="preserve">  </w:t>
      </w:r>
      <w:r w:rsidR="00623566">
        <w:rPr>
          <w:rFonts w:ascii="Times New Roman" w:hAnsi="Times New Roman"/>
          <w:sz w:val="24"/>
          <w:szCs w:val="24"/>
        </w:rPr>
        <w:tab/>
        <w:t xml:space="preserve"> </w:t>
      </w:r>
      <w:r w:rsidR="003E2762">
        <w:rPr>
          <w:rFonts w:ascii="Times New Roman" w:hAnsi="Times New Roman"/>
          <w:sz w:val="24"/>
          <w:szCs w:val="24"/>
        </w:rPr>
        <w:t>S.C.</w:t>
      </w:r>
      <w:r w:rsidR="005226B0">
        <w:rPr>
          <w:rFonts w:ascii="Times New Roman" w:hAnsi="Times New Roman"/>
          <w:sz w:val="24"/>
          <w:szCs w:val="24"/>
        </w:rPr>
        <w:t xml:space="preserve"> DONER HOUSE AMS EXIM S.R.L. </w:t>
      </w:r>
    </w:p>
    <w:p w:rsidR="007B5188" w:rsidRPr="001657FA" w:rsidRDefault="007B5188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4DAC">
        <w:rPr>
          <w:rFonts w:ascii="Times New Roman" w:hAnsi="Times New Roman"/>
          <w:b/>
          <w:sz w:val="24"/>
          <w:szCs w:val="24"/>
        </w:rPr>
        <w:t>Proiectant:</w:t>
      </w:r>
      <w:r w:rsidR="00B24DAC">
        <w:rPr>
          <w:rFonts w:ascii="Times New Roman" w:hAnsi="Times New Roman"/>
          <w:sz w:val="24"/>
          <w:szCs w:val="24"/>
        </w:rPr>
        <w:t xml:space="preserve"> </w:t>
      </w:r>
      <w:r w:rsidR="00B95E06">
        <w:rPr>
          <w:rFonts w:ascii="Times New Roman" w:hAnsi="Times New Roman"/>
          <w:sz w:val="24"/>
          <w:szCs w:val="24"/>
        </w:rPr>
        <w:t xml:space="preserve">      </w:t>
      </w:r>
      <w:r w:rsidR="00623566">
        <w:rPr>
          <w:rFonts w:ascii="Times New Roman" w:hAnsi="Times New Roman"/>
          <w:sz w:val="24"/>
          <w:szCs w:val="24"/>
        </w:rPr>
        <w:tab/>
        <w:t xml:space="preserve"> </w:t>
      </w:r>
      <w:r w:rsidR="00B95E06">
        <w:rPr>
          <w:rFonts w:ascii="Times New Roman" w:hAnsi="Times New Roman"/>
          <w:sz w:val="24"/>
          <w:szCs w:val="24"/>
        </w:rPr>
        <w:t>S.C. BIG STUDIO-ARH DESIGN</w:t>
      </w:r>
      <w:r w:rsidR="00D0794D">
        <w:rPr>
          <w:rFonts w:ascii="Times New Roman" w:hAnsi="Times New Roman"/>
          <w:sz w:val="24"/>
          <w:szCs w:val="24"/>
        </w:rPr>
        <w:t xml:space="preserve"> S.R.L., </w:t>
      </w:r>
      <w:r w:rsidR="00B24DAC">
        <w:rPr>
          <w:rFonts w:ascii="Times New Roman" w:hAnsi="Times New Roman"/>
          <w:sz w:val="24"/>
          <w:szCs w:val="24"/>
        </w:rPr>
        <w:t xml:space="preserve">arh. </w:t>
      </w:r>
      <w:r w:rsidR="00D0794D">
        <w:rPr>
          <w:rFonts w:ascii="Times New Roman" w:hAnsi="Times New Roman"/>
          <w:sz w:val="24"/>
          <w:szCs w:val="24"/>
        </w:rPr>
        <w:t>Bogdan GEORGESCU</w:t>
      </w:r>
    </w:p>
    <w:p w:rsidR="00440D13" w:rsidRDefault="006D3110" w:rsidP="006D3110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="005226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40D13">
        <w:rPr>
          <w:rFonts w:ascii="Times New Roman" w:hAnsi="Times New Roman"/>
          <w:b/>
          <w:bCs/>
          <w:sz w:val="24"/>
          <w:szCs w:val="24"/>
        </w:rPr>
        <w:t>DATE DE AMPLASAMENT:</w:t>
      </w:r>
    </w:p>
    <w:p w:rsidR="00E80A4B" w:rsidRPr="001657FA" w:rsidRDefault="00440D13" w:rsidP="006D3110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5226B0">
        <w:rPr>
          <w:rFonts w:ascii="Times New Roman" w:hAnsi="Times New Roman"/>
          <w:bCs/>
          <w:sz w:val="24"/>
          <w:szCs w:val="24"/>
        </w:rPr>
        <w:t>terenul studiat se află în zona centrală, UTR N22</w:t>
      </w:r>
      <w:r w:rsidR="002D0E5F">
        <w:rPr>
          <w:rFonts w:ascii="Times New Roman" w:hAnsi="Times New Roman"/>
          <w:bCs/>
          <w:sz w:val="24"/>
          <w:szCs w:val="24"/>
        </w:rPr>
        <w:t xml:space="preserve">, încadrarea dată prin prevederile P.U.G. </w:t>
      </w:r>
      <w:r w:rsidR="0090181A">
        <w:rPr>
          <w:rFonts w:ascii="Times New Roman" w:hAnsi="Times New Roman"/>
          <w:bCs/>
          <w:sz w:val="24"/>
          <w:szCs w:val="24"/>
        </w:rPr>
        <w:t>fiind aceea de zonă specială (S)</w:t>
      </w:r>
      <w:r w:rsidR="00445C49">
        <w:rPr>
          <w:rFonts w:ascii="Times New Roman" w:hAnsi="Times New Roman"/>
          <w:bCs/>
          <w:sz w:val="24"/>
          <w:szCs w:val="24"/>
        </w:rPr>
        <w:t>.</w:t>
      </w:r>
    </w:p>
    <w:p w:rsidR="00440D13" w:rsidRDefault="00F1072D" w:rsidP="00BB5658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7B5188" w:rsidRPr="00B24DAC">
        <w:rPr>
          <w:rFonts w:ascii="Times New Roman" w:hAnsi="Times New Roman"/>
          <w:b/>
          <w:sz w:val="24"/>
          <w:szCs w:val="24"/>
        </w:rPr>
        <w:t>REGIM JURIDIC:</w:t>
      </w:r>
      <w:r w:rsidR="007B5188" w:rsidRPr="00B24DAC">
        <w:rPr>
          <w:rFonts w:ascii="Times New Roman" w:hAnsi="Times New Roman"/>
          <w:sz w:val="24"/>
          <w:szCs w:val="24"/>
        </w:rPr>
        <w:t xml:space="preserve"> </w:t>
      </w:r>
      <w:r w:rsidR="00240614">
        <w:rPr>
          <w:rFonts w:ascii="Times New Roman" w:hAnsi="Times New Roman"/>
          <w:sz w:val="24"/>
          <w:szCs w:val="24"/>
        </w:rPr>
        <w:t xml:space="preserve"> </w:t>
      </w:r>
    </w:p>
    <w:p w:rsidR="002D0E5F" w:rsidRPr="002D0E5F" w:rsidRDefault="00440D13" w:rsidP="002D0E5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0E5F">
        <w:rPr>
          <w:rFonts w:ascii="Times New Roman" w:hAnsi="Times New Roman"/>
          <w:sz w:val="24"/>
          <w:szCs w:val="24"/>
        </w:rPr>
        <w:t xml:space="preserve">Terenul cu nr. cad. 126532 și suprafață de 1100 mp </w:t>
      </w:r>
      <w:r w:rsidR="00445C49">
        <w:rPr>
          <w:rFonts w:ascii="Times New Roman" w:hAnsi="Times New Roman"/>
          <w:sz w:val="24"/>
          <w:szCs w:val="24"/>
        </w:rPr>
        <w:t>este</w:t>
      </w:r>
      <w:r w:rsidR="002D0E5F">
        <w:rPr>
          <w:rFonts w:ascii="Times New Roman" w:hAnsi="Times New Roman"/>
          <w:sz w:val="24"/>
          <w:szCs w:val="24"/>
        </w:rPr>
        <w:t xml:space="preserve"> proprietatea S.C. DONER HOUSE AMS EXIM S.R.L., conform Contractului de dare în plată</w:t>
      </w:r>
      <w:r w:rsidR="0090181A">
        <w:rPr>
          <w:rFonts w:ascii="Times New Roman" w:hAnsi="Times New Roman"/>
          <w:sz w:val="24"/>
          <w:szCs w:val="24"/>
        </w:rPr>
        <w:t xml:space="preserve"> nr. 3247 / 05.11.2019.</w:t>
      </w:r>
    </w:p>
    <w:p w:rsidR="00440D13" w:rsidRDefault="00F1072D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7B5188" w:rsidRPr="00B24DAC">
        <w:rPr>
          <w:rFonts w:ascii="Times New Roman" w:hAnsi="Times New Roman"/>
          <w:b/>
          <w:bCs/>
          <w:sz w:val="24"/>
          <w:szCs w:val="24"/>
        </w:rPr>
        <w:t>OBIECTUL DOCUMENTAŢIEI:</w:t>
      </w:r>
      <w:r w:rsidR="007B5188" w:rsidRPr="00B24DAC">
        <w:rPr>
          <w:rFonts w:ascii="Times New Roman" w:hAnsi="Times New Roman"/>
          <w:b/>
          <w:sz w:val="24"/>
          <w:szCs w:val="24"/>
        </w:rPr>
        <w:t xml:space="preserve"> </w:t>
      </w:r>
    </w:p>
    <w:p w:rsidR="004E476B" w:rsidRDefault="004E476B" w:rsidP="004E476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Construirea </w:t>
      </w:r>
      <w:r w:rsidR="009109A6">
        <w:rPr>
          <w:rFonts w:ascii="Times New Roman" w:hAnsi="Times New Roman"/>
          <w:sz w:val="24"/>
          <w:szCs w:val="24"/>
        </w:rPr>
        <w:t>a șase</w:t>
      </w:r>
      <w:r w:rsidR="0090181A">
        <w:rPr>
          <w:rFonts w:ascii="Times New Roman" w:hAnsi="Times New Roman"/>
          <w:sz w:val="24"/>
          <w:szCs w:val="24"/>
        </w:rPr>
        <w:t xml:space="preserve"> locuințe </w:t>
      </w:r>
      <w:r w:rsidR="009109A6">
        <w:rPr>
          <w:rFonts w:ascii="Times New Roman" w:hAnsi="Times New Roman"/>
          <w:sz w:val="24"/>
          <w:szCs w:val="24"/>
        </w:rPr>
        <w:t>dispuse cuplat în trei construcții</w:t>
      </w:r>
      <w:r w:rsidR="00445C49">
        <w:rPr>
          <w:rFonts w:ascii="Times New Roman" w:hAnsi="Times New Roman"/>
          <w:sz w:val="24"/>
          <w:szCs w:val="24"/>
        </w:rPr>
        <w:t>, cu regim de înălțime de P+2+M</w:t>
      </w:r>
      <w:r w:rsidR="009109A6">
        <w:rPr>
          <w:rFonts w:ascii="Times New Roman" w:hAnsi="Times New Roman"/>
          <w:sz w:val="24"/>
          <w:szCs w:val="24"/>
        </w:rPr>
        <w:t>,</w:t>
      </w:r>
      <w:r w:rsidR="00445C49">
        <w:rPr>
          <w:rFonts w:ascii="Times New Roman" w:hAnsi="Times New Roman"/>
          <w:sz w:val="24"/>
          <w:szCs w:val="24"/>
        </w:rPr>
        <w:t xml:space="preserve"> după schimbarea destinației terenului din zonă specială în zonă pentru locuințe</w:t>
      </w:r>
      <w:r w:rsidR="009109A6">
        <w:rPr>
          <w:rFonts w:ascii="Times New Roman" w:hAnsi="Times New Roman"/>
          <w:sz w:val="24"/>
          <w:szCs w:val="24"/>
        </w:rPr>
        <w:t xml:space="preserve"> cu regim mixt de înălțime</w:t>
      </w:r>
      <w:r w:rsidR="00445C49">
        <w:rPr>
          <w:rFonts w:ascii="Times New Roman" w:hAnsi="Times New Roman"/>
          <w:sz w:val="24"/>
          <w:szCs w:val="24"/>
        </w:rPr>
        <w:t>.</w:t>
      </w:r>
    </w:p>
    <w:p w:rsidR="00BB51EF" w:rsidRPr="00B0007A" w:rsidRDefault="00F1072D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4. </w:t>
      </w:r>
      <w:r w:rsidR="007B5188" w:rsidRPr="00B24DAC">
        <w:rPr>
          <w:rFonts w:ascii="Times New Roman" w:hAnsi="Times New Roman"/>
          <w:b/>
          <w:caps/>
          <w:sz w:val="24"/>
          <w:szCs w:val="24"/>
        </w:rPr>
        <w:t>Certificat de urbanism:</w:t>
      </w:r>
      <w:r w:rsidR="00484E33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187AD1" w:rsidRPr="00CC211B" w:rsidRDefault="00BB51EF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n</w:t>
      </w:r>
      <w:r w:rsidR="000A05FC">
        <w:rPr>
          <w:rFonts w:ascii="Times New Roman" w:hAnsi="Times New Roman"/>
          <w:sz w:val="24"/>
          <w:szCs w:val="24"/>
        </w:rPr>
        <w:t>r.</w:t>
      </w:r>
      <w:r w:rsidR="000A05FC" w:rsidRPr="00B24DAC">
        <w:rPr>
          <w:rFonts w:ascii="Times New Roman" w:hAnsi="Times New Roman"/>
          <w:sz w:val="24"/>
          <w:szCs w:val="24"/>
        </w:rPr>
        <w:t xml:space="preserve"> </w:t>
      </w:r>
      <w:r w:rsidR="00402D72">
        <w:rPr>
          <w:rFonts w:ascii="Times New Roman" w:hAnsi="Times New Roman"/>
          <w:caps/>
          <w:sz w:val="24"/>
          <w:szCs w:val="24"/>
        </w:rPr>
        <w:t>321 / 10.04.2020</w:t>
      </w:r>
    </w:p>
    <w:p w:rsidR="00E15151" w:rsidRPr="00A55849" w:rsidRDefault="00F1072D" w:rsidP="00BB51E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 xml:space="preserve">5. </w:t>
      </w:r>
      <w:r w:rsidR="007B5188" w:rsidRPr="00B24DAC">
        <w:rPr>
          <w:rFonts w:ascii="Times New Roman" w:hAnsi="Times New Roman"/>
          <w:b/>
          <w:caps/>
          <w:sz w:val="24"/>
          <w:szCs w:val="24"/>
        </w:rPr>
        <w:t>AVIZE</w:t>
      </w:r>
      <w:r w:rsidR="00810306">
        <w:rPr>
          <w:rFonts w:ascii="Times New Roman" w:hAnsi="Times New Roman"/>
          <w:b/>
          <w:caps/>
          <w:sz w:val="24"/>
          <w:szCs w:val="24"/>
        </w:rPr>
        <w:t xml:space="preserve">  / ACORDURI / STUDII</w:t>
      </w:r>
      <w:r w:rsidR="007B5188" w:rsidRPr="00B24DAC">
        <w:rPr>
          <w:rFonts w:ascii="Times New Roman" w:hAnsi="Times New Roman"/>
          <w:b/>
          <w:caps/>
          <w:sz w:val="24"/>
          <w:szCs w:val="24"/>
        </w:rPr>
        <w:t xml:space="preserve"> SOLICITATE PRIN C.U.:</w:t>
      </w:r>
      <w:r w:rsidR="00484E33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E15151">
        <w:rPr>
          <w:rFonts w:ascii="Times New Roman" w:hAnsi="Times New Roman"/>
          <w:sz w:val="24"/>
          <w:szCs w:val="24"/>
        </w:rPr>
        <w:t>Direcția județeană Prahova pentru cultură</w:t>
      </w:r>
      <w:r w:rsidR="00926ADE">
        <w:rPr>
          <w:rFonts w:ascii="Times New Roman" w:hAnsi="Times New Roman"/>
          <w:sz w:val="24"/>
          <w:szCs w:val="24"/>
        </w:rPr>
        <w:t xml:space="preserve"> nr. 82/U/12.06.2020</w:t>
      </w:r>
      <w:r w:rsidR="00E15151">
        <w:rPr>
          <w:rFonts w:ascii="Times New Roman" w:hAnsi="Times New Roman"/>
          <w:sz w:val="24"/>
          <w:szCs w:val="24"/>
        </w:rPr>
        <w:t>; Comisia municipală pentru trans</w:t>
      </w:r>
      <w:r w:rsidR="00C1629C">
        <w:rPr>
          <w:rFonts w:ascii="Times New Roman" w:hAnsi="Times New Roman"/>
          <w:sz w:val="24"/>
          <w:szCs w:val="24"/>
        </w:rPr>
        <w:t>port și siguranța circulației</w:t>
      </w:r>
      <w:r w:rsidR="00AD6F6C">
        <w:rPr>
          <w:rFonts w:ascii="Times New Roman" w:hAnsi="Times New Roman"/>
          <w:sz w:val="24"/>
          <w:szCs w:val="24"/>
        </w:rPr>
        <w:t xml:space="preserve"> nr. 1852/07.09.2020</w:t>
      </w:r>
      <w:r w:rsidR="00C1629C">
        <w:rPr>
          <w:rFonts w:ascii="Times New Roman" w:hAnsi="Times New Roman"/>
          <w:sz w:val="24"/>
          <w:szCs w:val="24"/>
        </w:rPr>
        <w:t>; P</w:t>
      </w:r>
      <w:r w:rsidR="00E15151">
        <w:rPr>
          <w:rFonts w:ascii="Times New Roman" w:hAnsi="Times New Roman"/>
          <w:sz w:val="24"/>
          <w:szCs w:val="24"/>
        </w:rPr>
        <w:t>oliția rutieră Ploiești</w:t>
      </w:r>
      <w:r w:rsidR="00AD6F6C">
        <w:rPr>
          <w:rFonts w:ascii="Times New Roman" w:hAnsi="Times New Roman"/>
          <w:sz w:val="24"/>
          <w:szCs w:val="24"/>
        </w:rPr>
        <w:t xml:space="preserve"> nr. 575298/14.08.2020</w:t>
      </w:r>
      <w:r w:rsidR="00E15151">
        <w:rPr>
          <w:rFonts w:ascii="Times New Roman" w:hAnsi="Times New Roman"/>
          <w:sz w:val="24"/>
          <w:szCs w:val="24"/>
        </w:rPr>
        <w:t xml:space="preserve">; </w:t>
      </w:r>
      <w:r w:rsidR="00E15151" w:rsidRPr="00E40908">
        <w:rPr>
          <w:rFonts w:ascii="Times New Roman" w:hAnsi="Times New Roman"/>
          <w:sz w:val="24"/>
          <w:szCs w:val="24"/>
        </w:rPr>
        <w:t>Ministerul apărării naționale – statul major general</w:t>
      </w:r>
      <w:r w:rsidR="00E40908">
        <w:rPr>
          <w:rFonts w:ascii="Times New Roman" w:hAnsi="Times New Roman"/>
          <w:sz w:val="24"/>
          <w:szCs w:val="24"/>
        </w:rPr>
        <w:t xml:space="preserve"> nr. DT8673/25.11.2020</w:t>
      </w:r>
      <w:r w:rsidR="00E15151">
        <w:rPr>
          <w:rFonts w:ascii="Times New Roman" w:hAnsi="Times New Roman"/>
          <w:sz w:val="24"/>
          <w:szCs w:val="24"/>
        </w:rPr>
        <w:t xml:space="preserve">; </w:t>
      </w:r>
      <w:r w:rsidR="00C1629C">
        <w:rPr>
          <w:rFonts w:ascii="Times New Roman" w:hAnsi="Times New Roman"/>
          <w:sz w:val="24"/>
          <w:szCs w:val="24"/>
        </w:rPr>
        <w:t>Serviciul român de informații</w:t>
      </w:r>
      <w:r w:rsidR="00AD6F6C">
        <w:rPr>
          <w:rFonts w:ascii="Times New Roman" w:hAnsi="Times New Roman"/>
          <w:sz w:val="24"/>
          <w:szCs w:val="24"/>
        </w:rPr>
        <w:t xml:space="preserve"> nr. 215944/10.09.2020</w:t>
      </w:r>
      <w:r w:rsidR="00C1629C">
        <w:rPr>
          <w:rFonts w:ascii="Times New Roman" w:hAnsi="Times New Roman"/>
          <w:sz w:val="24"/>
          <w:szCs w:val="24"/>
        </w:rPr>
        <w:t xml:space="preserve">; </w:t>
      </w:r>
      <w:r w:rsidR="00C1629C" w:rsidRPr="00AD6F6C">
        <w:rPr>
          <w:rFonts w:ascii="Times New Roman" w:hAnsi="Times New Roman"/>
          <w:sz w:val="24"/>
          <w:szCs w:val="24"/>
          <w:highlight w:val="yellow"/>
        </w:rPr>
        <w:t>Ministerul afacerilor interne</w:t>
      </w:r>
      <w:r w:rsidR="00C1629C" w:rsidRPr="00AD6F6C">
        <w:rPr>
          <w:rFonts w:ascii="Times New Roman" w:hAnsi="Times New Roman"/>
          <w:sz w:val="24"/>
          <w:szCs w:val="24"/>
        </w:rPr>
        <w:t>;</w:t>
      </w:r>
      <w:r w:rsidR="00C1629C">
        <w:rPr>
          <w:rFonts w:ascii="Times New Roman" w:hAnsi="Times New Roman"/>
          <w:sz w:val="24"/>
          <w:szCs w:val="24"/>
        </w:rPr>
        <w:t xml:space="preserve"> Studiu geotehnic verificat la cerința Af</w:t>
      </w:r>
      <w:r w:rsidR="008A7293">
        <w:rPr>
          <w:rFonts w:ascii="Times New Roman" w:hAnsi="Times New Roman"/>
          <w:sz w:val="24"/>
          <w:szCs w:val="24"/>
        </w:rPr>
        <w:t xml:space="preserve">, verificator Florica Stoica și întocmit </w:t>
      </w:r>
      <w:r w:rsidR="00445C49">
        <w:rPr>
          <w:rFonts w:ascii="Times New Roman" w:hAnsi="Times New Roman"/>
          <w:sz w:val="24"/>
          <w:szCs w:val="24"/>
        </w:rPr>
        <w:t xml:space="preserve">de </w:t>
      </w:r>
      <w:r w:rsidR="008A7293">
        <w:rPr>
          <w:rFonts w:ascii="Times New Roman" w:hAnsi="Times New Roman"/>
          <w:sz w:val="24"/>
          <w:szCs w:val="24"/>
        </w:rPr>
        <w:t>S.C. GEODRILLING LABORATORY S.R.L.</w:t>
      </w:r>
      <w:r w:rsidR="00C1629C">
        <w:rPr>
          <w:rFonts w:ascii="Times New Roman" w:hAnsi="Times New Roman"/>
          <w:sz w:val="24"/>
          <w:szCs w:val="24"/>
        </w:rPr>
        <w:t xml:space="preserve">; </w:t>
      </w:r>
      <w:r w:rsidR="00C1629C" w:rsidRPr="003D6C2F">
        <w:rPr>
          <w:rFonts w:ascii="Times New Roman" w:hAnsi="Times New Roman"/>
          <w:sz w:val="24"/>
          <w:szCs w:val="24"/>
        </w:rPr>
        <w:t>Studiu pentru fundamentarea acceselor carosabile în incintă</w:t>
      </w:r>
      <w:r w:rsidR="003B1FC8" w:rsidRPr="003D6C2F">
        <w:rPr>
          <w:rFonts w:ascii="Times New Roman" w:hAnsi="Times New Roman"/>
          <w:sz w:val="24"/>
          <w:szCs w:val="24"/>
        </w:rPr>
        <w:t xml:space="preserve"> întocmit de S.C. SERVTOP S.R.L.</w:t>
      </w:r>
      <w:r w:rsidR="00C1629C" w:rsidRPr="003D6C2F">
        <w:rPr>
          <w:rFonts w:ascii="Times New Roman" w:hAnsi="Times New Roman"/>
          <w:sz w:val="24"/>
          <w:szCs w:val="24"/>
        </w:rPr>
        <w:t>;</w:t>
      </w:r>
      <w:r w:rsidR="00C1629C">
        <w:rPr>
          <w:rFonts w:ascii="Times New Roman" w:hAnsi="Times New Roman"/>
          <w:sz w:val="24"/>
          <w:szCs w:val="24"/>
        </w:rPr>
        <w:t xml:space="preserve"> alimentare cu apă/canalizare</w:t>
      </w:r>
      <w:r w:rsidR="008A7293">
        <w:rPr>
          <w:rFonts w:ascii="Times New Roman" w:hAnsi="Times New Roman"/>
          <w:sz w:val="24"/>
          <w:szCs w:val="24"/>
        </w:rPr>
        <w:t xml:space="preserve"> 91/2020</w:t>
      </w:r>
      <w:r w:rsidR="00C1629C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="00A55849">
        <w:rPr>
          <w:rFonts w:ascii="Times New Roman" w:hAnsi="Times New Roman"/>
          <w:sz w:val="24"/>
          <w:szCs w:val="24"/>
          <w:lang w:val="en-US"/>
        </w:rPr>
        <w:t>alimentare</w:t>
      </w:r>
      <w:proofErr w:type="spellEnd"/>
      <w:r w:rsidR="00A55849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="00A55849">
        <w:rPr>
          <w:rFonts w:ascii="Times New Roman" w:hAnsi="Times New Roman"/>
          <w:sz w:val="24"/>
          <w:szCs w:val="24"/>
          <w:lang w:val="en-US"/>
        </w:rPr>
        <w:t>energie</w:t>
      </w:r>
      <w:proofErr w:type="spellEnd"/>
      <w:r w:rsidR="00A55849">
        <w:rPr>
          <w:rFonts w:ascii="Times New Roman" w:hAnsi="Times New Roman"/>
          <w:sz w:val="24"/>
          <w:szCs w:val="24"/>
          <w:lang w:val="en-US"/>
        </w:rPr>
        <w:t xml:space="preserve"> electric</w:t>
      </w:r>
      <w:r w:rsidR="00A55849">
        <w:rPr>
          <w:rFonts w:ascii="Times New Roman" w:hAnsi="Times New Roman"/>
          <w:sz w:val="24"/>
          <w:szCs w:val="24"/>
        </w:rPr>
        <w:t>ă</w:t>
      </w:r>
      <w:r w:rsidR="008A7293">
        <w:rPr>
          <w:rFonts w:ascii="Times New Roman" w:hAnsi="Times New Roman"/>
          <w:sz w:val="24"/>
          <w:szCs w:val="24"/>
        </w:rPr>
        <w:t xml:space="preserve"> nr. 43425/12.05.2020</w:t>
      </w:r>
      <w:r w:rsidR="00A55849">
        <w:rPr>
          <w:rFonts w:ascii="Times New Roman" w:hAnsi="Times New Roman"/>
          <w:sz w:val="24"/>
          <w:szCs w:val="24"/>
        </w:rPr>
        <w:t>; gaze naturale</w:t>
      </w:r>
      <w:r w:rsidR="00931961">
        <w:rPr>
          <w:rFonts w:ascii="Times New Roman" w:hAnsi="Times New Roman"/>
          <w:sz w:val="24"/>
          <w:szCs w:val="24"/>
        </w:rPr>
        <w:t xml:space="preserve"> nr. 315230655/11.06.2020</w:t>
      </w:r>
      <w:r w:rsidR="00A55849">
        <w:rPr>
          <w:rFonts w:ascii="Times New Roman" w:hAnsi="Times New Roman"/>
          <w:sz w:val="24"/>
          <w:szCs w:val="24"/>
        </w:rPr>
        <w:t>, sănătatea populației</w:t>
      </w:r>
      <w:r w:rsidR="00931961">
        <w:rPr>
          <w:rFonts w:ascii="Times New Roman" w:hAnsi="Times New Roman"/>
          <w:sz w:val="24"/>
          <w:szCs w:val="24"/>
        </w:rPr>
        <w:t xml:space="preserve"> nr. 194/12.06.2020.</w:t>
      </w:r>
    </w:p>
    <w:p w:rsidR="00187AD1" w:rsidRDefault="00C10E35" w:rsidP="00C10E35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chitanță taxă </w:t>
      </w:r>
      <w:r>
        <w:rPr>
          <w:rFonts w:ascii="Times New Roman" w:hAnsi="Times New Roman"/>
          <w:caps/>
          <w:sz w:val="24"/>
          <w:szCs w:val="24"/>
        </w:rPr>
        <w:t>c.t.a.t.u</w:t>
      </w:r>
      <w:r w:rsidR="00A55849">
        <w:rPr>
          <w:rFonts w:ascii="Times New Roman" w:hAnsi="Times New Roman"/>
          <w:sz w:val="24"/>
          <w:szCs w:val="24"/>
        </w:rPr>
        <w:t>. achitată prin Raiffeisen Bank la 13.08.2020;</w:t>
      </w:r>
    </w:p>
    <w:p w:rsidR="00A55849" w:rsidRDefault="00EC0A6A" w:rsidP="00A55849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chitanță taxă </w:t>
      </w:r>
      <w:r>
        <w:rPr>
          <w:rFonts w:ascii="Times New Roman" w:hAnsi="Times New Roman"/>
          <w:caps/>
          <w:sz w:val="24"/>
          <w:szCs w:val="24"/>
        </w:rPr>
        <w:t xml:space="preserve">r.u.r. </w:t>
      </w:r>
      <w:r w:rsidR="00A55849">
        <w:rPr>
          <w:rFonts w:ascii="Times New Roman" w:hAnsi="Times New Roman"/>
          <w:sz w:val="24"/>
          <w:szCs w:val="24"/>
        </w:rPr>
        <w:t>achitată prin Raiffeisen Bank la 13.08.2020.</w:t>
      </w:r>
    </w:p>
    <w:p w:rsidR="00EC0A6A" w:rsidRPr="001657FA" w:rsidRDefault="00EC0A6A" w:rsidP="00C10E35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57FA" w:rsidRPr="001657FA" w:rsidRDefault="00F1072D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7B5188" w:rsidRPr="00B24DAC">
        <w:rPr>
          <w:rFonts w:ascii="Times New Roman" w:hAnsi="Times New Roman"/>
          <w:b/>
          <w:sz w:val="24"/>
          <w:szCs w:val="24"/>
        </w:rPr>
        <w:t>CONCLUZII ALE STUDIILOR DE FUNDAMENTARE:</w:t>
      </w:r>
      <w:r w:rsidR="00A13B20">
        <w:rPr>
          <w:rFonts w:ascii="Times New Roman" w:hAnsi="Times New Roman"/>
          <w:b/>
          <w:sz w:val="24"/>
          <w:szCs w:val="24"/>
        </w:rPr>
        <w:t xml:space="preserve"> </w:t>
      </w:r>
      <w:r w:rsidR="00895BC8">
        <w:rPr>
          <w:rFonts w:ascii="Times New Roman" w:hAnsi="Times New Roman"/>
          <w:sz w:val="24"/>
          <w:szCs w:val="24"/>
        </w:rPr>
        <w:t>-</w:t>
      </w:r>
    </w:p>
    <w:p w:rsidR="00CF33D6" w:rsidRPr="00B24DAC" w:rsidRDefault="00F1072D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7. </w:t>
      </w:r>
      <w:r w:rsidR="007B5188" w:rsidRPr="00B24DAC">
        <w:rPr>
          <w:rFonts w:ascii="Times New Roman" w:hAnsi="Times New Roman"/>
          <w:b/>
          <w:caps/>
          <w:sz w:val="24"/>
          <w:szCs w:val="24"/>
        </w:rPr>
        <w:t>ANALIZA DOCUMENTAŢIEI DE URBANISM:</w:t>
      </w:r>
    </w:p>
    <w:p w:rsidR="00270688" w:rsidRDefault="00CF33D6" w:rsidP="00F1072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ab/>
      </w:r>
      <w:r w:rsidR="007B5188" w:rsidRPr="00F1072D">
        <w:rPr>
          <w:rFonts w:ascii="Times New Roman" w:hAnsi="Times New Roman"/>
          <w:b/>
          <w:caps/>
          <w:sz w:val="24"/>
          <w:szCs w:val="24"/>
        </w:rPr>
        <w:t>EXISTENT:</w:t>
      </w:r>
    </w:p>
    <w:p w:rsidR="00895BC8" w:rsidRDefault="00895BC8" w:rsidP="00F1072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 xml:space="preserve">UTR-N22 (S – </w:t>
      </w:r>
      <w:r>
        <w:rPr>
          <w:rFonts w:ascii="Times New Roman" w:hAnsi="Times New Roman"/>
          <w:sz w:val="24"/>
          <w:szCs w:val="24"/>
        </w:rPr>
        <w:t>zonă cu destinație specială)</w:t>
      </w:r>
    </w:p>
    <w:p w:rsidR="00895BC8" w:rsidRDefault="008355A7" w:rsidP="00F1072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95BC8">
        <w:rPr>
          <w:rFonts w:ascii="Times New Roman" w:hAnsi="Times New Roman"/>
          <w:sz w:val="24"/>
          <w:szCs w:val="24"/>
        </w:rPr>
        <w:t>P.O.T. = 50%; C.U.T. = 1.5;</w:t>
      </w:r>
    </w:p>
    <w:p w:rsidR="008355A7" w:rsidRDefault="008355A7" w:rsidP="00F1072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Conform P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U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și R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L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U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în zonă este prevăzută interdicție de construire până la elaborare P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U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D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/P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U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Z</w:t>
      </w:r>
      <w:r w:rsidR="00445C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și zonă protejată din punct de vedere arhitectural;</w:t>
      </w:r>
    </w:p>
    <w:p w:rsidR="00895BC8" w:rsidRDefault="00895BC8" w:rsidP="00F1072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Utilizări permise:</w:t>
      </w:r>
      <w:r w:rsidRPr="00445C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construcții și amenajări aferente obiectivelor cu destinație specială;</w:t>
      </w:r>
    </w:p>
    <w:p w:rsidR="00895BC8" w:rsidRDefault="00895BC8" w:rsidP="00F1072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Utilizări interzise:</w:t>
      </w:r>
      <w:r w:rsidRPr="00445C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orice alt fel de construcții;</w:t>
      </w:r>
    </w:p>
    <w:p w:rsidR="008355A7" w:rsidRDefault="008355A7" w:rsidP="00F1072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55A7">
        <w:rPr>
          <w:rFonts w:ascii="Times New Roman" w:hAnsi="Times New Roman"/>
          <w:sz w:val="24"/>
          <w:szCs w:val="24"/>
          <w:u w:val="single"/>
        </w:rPr>
        <w:t>Utilizări permise cu condiții:</w:t>
      </w:r>
      <w:r w:rsidRPr="00445C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oricare dintre utilizările permise condiționat de avizul conform MapN, MI, SRI, precum și de avizul de la Direcția de Cultură Prahova.</w:t>
      </w:r>
    </w:p>
    <w:p w:rsidR="00895BC8" w:rsidRDefault="00895BC8" w:rsidP="00F1072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folosința actuală a terenului este de curți-construcții;</w:t>
      </w:r>
    </w:p>
    <w:p w:rsidR="00895BC8" w:rsidRDefault="00445C49" w:rsidP="00F1072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terenul se î</w:t>
      </w:r>
      <w:bookmarkStart w:id="0" w:name="_GoBack"/>
      <w:bookmarkEnd w:id="0"/>
      <w:r w:rsidR="00895BC8">
        <w:rPr>
          <w:rFonts w:ascii="Times New Roman" w:hAnsi="Times New Roman"/>
          <w:sz w:val="24"/>
          <w:szCs w:val="24"/>
        </w:rPr>
        <w:t>ncadrează în zona valorică A;</w:t>
      </w:r>
    </w:p>
    <w:p w:rsidR="008355A7" w:rsidRDefault="008355A7" w:rsidP="00F1072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suprafață teren de 1100 mp;</w:t>
      </w:r>
    </w:p>
    <w:p w:rsidR="008355A7" w:rsidRPr="00895BC8" w:rsidRDefault="008355A7" w:rsidP="00F1072D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parcelă contruibilă;</w:t>
      </w:r>
    </w:p>
    <w:p w:rsidR="00992A15" w:rsidRDefault="007B5188" w:rsidP="00A37C2D">
      <w:pPr>
        <w:spacing w:after="0"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1072D">
        <w:rPr>
          <w:rFonts w:ascii="Times New Roman" w:hAnsi="Times New Roman"/>
          <w:b/>
          <w:sz w:val="24"/>
          <w:szCs w:val="24"/>
        </w:rPr>
        <w:t>PROPUNERE</w:t>
      </w:r>
      <w:r w:rsidR="003B50C9">
        <w:rPr>
          <w:rFonts w:ascii="Times New Roman" w:hAnsi="Times New Roman"/>
          <w:b/>
          <w:sz w:val="24"/>
          <w:szCs w:val="24"/>
        </w:rPr>
        <w:t>:</w:t>
      </w:r>
    </w:p>
    <w:p w:rsidR="008355A7" w:rsidRPr="0090181A" w:rsidRDefault="008355A7" w:rsidP="008355A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UTR N22a (Lmx </w:t>
      </w:r>
      <w:r w:rsidRPr="00A95F7A">
        <w:rPr>
          <w:rFonts w:ascii="Times New Roman" w:hAnsi="Times New Roman"/>
          <w:sz w:val="24"/>
          <w:szCs w:val="24"/>
        </w:rPr>
        <w:t>– zonă locuințe cu regim mixt de înălțime</w:t>
      </w:r>
      <w:r w:rsidRPr="0090181A">
        <w:rPr>
          <w:rFonts w:ascii="Times New Roman" w:hAnsi="Times New Roman"/>
          <w:sz w:val="24"/>
          <w:szCs w:val="24"/>
        </w:rPr>
        <w:t>);</w:t>
      </w:r>
    </w:p>
    <w:p w:rsidR="008355A7" w:rsidRDefault="008355A7" w:rsidP="008355A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P.O.T. max. = 50%;</w:t>
      </w:r>
    </w:p>
    <w:p w:rsidR="008355A7" w:rsidRDefault="008355A7" w:rsidP="008355A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C.U.T. max. = 1.5;</w:t>
      </w:r>
    </w:p>
    <w:p w:rsidR="008355A7" w:rsidRDefault="008355A7" w:rsidP="008355A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Rh = P+2+M, H max. = 14 m;</w:t>
      </w:r>
    </w:p>
    <w:p w:rsidR="008355A7" w:rsidRDefault="008355A7" w:rsidP="008355A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Retrageri minime ale edificabilului față de limitele de proprietate: </w:t>
      </w:r>
    </w:p>
    <w:p w:rsidR="008355A7" w:rsidRDefault="008355A7" w:rsidP="008355A7">
      <w:pPr>
        <w:pStyle w:val="ListParagraph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față de limita de proprietate de la stradă - 5.00 m;</w:t>
      </w:r>
    </w:p>
    <w:p w:rsidR="008355A7" w:rsidRPr="00E96096" w:rsidRDefault="008355A7" w:rsidP="008355A7">
      <w:pPr>
        <w:pStyle w:val="ListParagraph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față de limita de proprietate posterioară - 2.00 m;</w:t>
      </w:r>
    </w:p>
    <w:p w:rsidR="008355A7" w:rsidRDefault="008355A7" w:rsidP="008355A7">
      <w:pPr>
        <w:pStyle w:val="ListParagraph"/>
        <w:spacing w:after="0" w:line="36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față de limita de proprietate către E - 3.00, respectiv 0.60 m;</w:t>
      </w:r>
    </w:p>
    <w:p w:rsidR="008355A7" w:rsidRDefault="008355A7" w:rsidP="008355A7">
      <w:pPr>
        <w:pStyle w:val="ListParagraph"/>
        <w:spacing w:after="0" w:line="36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față de limita de proprietate către V - 0.60 m;</w:t>
      </w:r>
    </w:p>
    <w:p w:rsidR="008355A7" w:rsidRDefault="008355A7" w:rsidP="008355A7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Acces auto și pietonal din str. Prof. Ion Th. Grigore.</w:t>
      </w:r>
    </w:p>
    <w:p w:rsidR="006F5214" w:rsidRPr="007F4326" w:rsidRDefault="006F5214" w:rsidP="007F4326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F4326">
        <w:rPr>
          <w:rFonts w:ascii="Times New Roman" w:hAnsi="Times New Roman"/>
          <w:sz w:val="24"/>
          <w:szCs w:val="24"/>
        </w:rPr>
        <w:t>De asemenea se prevăd următoarele: distanță de 1</w:t>
      </w:r>
      <w:r w:rsidR="007F4326">
        <w:rPr>
          <w:rFonts w:ascii="Times New Roman" w:hAnsi="Times New Roman"/>
          <w:sz w:val="24"/>
          <w:szCs w:val="24"/>
        </w:rPr>
        <w:t>.00</w:t>
      </w:r>
      <w:r w:rsidRPr="007F4326">
        <w:rPr>
          <w:rFonts w:ascii="Times New Roman" w:hAnsi="Times New Roman"/>
          <w:sz w:val="24"/>
          <w:szCs w:val="24"/>
        </w:rPr>
        <w:t>m</w:t>
      </w:r>
      <w:r w:rsidR="007F4326">
        <w:rPr>
          <w:rFonts w:ascii="Times New Roman" w:hAnsi="Times New Roman"/>
          <w:sz w:val="24"/>
          <w:szCs w:val="24"/>
        </w:rPr>
        <w:t xml:space="preserve"> prevăzută</w:t>
      </w:r>
      <w:r w:rsidRPr="007F4326">
        <w:rPr>
          <w:rFonts w:ascii="Times New Roman" w:hAnsi="Times New Roman"/>
          <w:sz w:val="24"/>
          <w:szCs w:val="24"/>
        </w:rPr>
        <w:t xml:space="preserve"> cu plantații de protecție între calcanul aflat pe limita estică de proprietate și locurile de parcare propuse, </w:t>
      </w:r>
      <w:r w:rsidR="000F7F9A">
        <w:rPr>
          <w:rFonts w:ascii="Times New Roman" w:hAnsi="Times New Roman"/>
          <w:sz w:val="24"/>
          <w:szCs w:val="24"/>
        </w:rPr>
        <w:t xml:space="preserve">efectuarea de </w:t>
      </w:r>
      <w:r w:rsidRPr="007F4326">
        <w:rPr>
          <w:rFonts w:ascii="Times New Roman" w:hAnsi="Times New Roman"/>
          <w:sz w:val="24"/>
          <w:szCs w:val="24"/>
        </w:rPr>
        <w:t xml:space="preserve">plantații compensatorii la defrișările întreprinse pe terenul beneficiarului. </w:t>
      </w:r>
    </w:p>
    <w:p w:rsidR="006F5214" w:rsidRPr="006F5214" w:rsidRDefault="006F5214" w:rsidP="006F521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70688" w:rsidRDefault="00F1072D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8.</w:t>
      </w:r>
      <w:r w:rsidR="007B5188" w:rsidRPr="00F1072D">
        <w:rPr>
          <w:rFonts w:ascii="Times New Roman" w:hAnsi="Times New Roman"/>
          <w:b/>
          <w:caps/>
          <w:sz w:val="24"/>
          <w:szCs w:val="24"/>
        </w:rPr>
        <w:t>Observaţii S.D.U.M</w:t>
      </w:r>
      <w:r w:rsidR="007B5188" w:rsidRPr="00F1072D">
        <w:rPr>
          <w:rFonts w:ascii="Times New Roman" w:hAnsi="Times New Roman"/>
          <w:b/>
          <w:sz w:val="24"/>
          <w:szCs w:val="24"/>
        </w:rPr>
        <w:t>.:</w:t>
      </w:r>
      <w:r w:rsidR="00FD43F4" w:rsidRPr="00F1072D">
        <w:rPr>
          <w:rFonts w:ascii="Times New Roman" w:hAnsi="Times New Roman"/>
          <w:b/>
          <w:sz w:val="24"/>
          <w:szCs w:val="24"/>
        </w:rPr>
        <w:t xml:space="preserve"> </w:t>
      </w:r>
      <w:r w:rsidR="00E81FBF">
        <w:rPr>
          <w:rFonts w:ascii="Times New Roman" w:hAnsi="Times New Roman"/>
          <w:b/>
          <w:sz w:val="24"/>
          <w:szCs w:val="24"/>
        </w:rPr>
        <w:t>-</w:t>
      </w:r>
    </w:p>
    <w:p w:rsidR="00CC211B" w:rsidRDefault="00CC211B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355A7" w:rsidRDefault="008355A7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355A7" w:rsidRPr="009A6499" w:rsidRDefault="008355A7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355A7" w:rsidRDefault="007B5188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B24DAC">
        <w:rPr>
          <w:rFonts w:ascii="Times New Roman" w:hAnsi="Times New Roman"/>
          <w:b/>
          <w:bCs/>
          <w:sz w:val="24"/>
          <w:szCs w:val="24"/>
        </w:rPr>
        <w:t>Responsabil lucrare:</w:t>
      </w:r>
      <w:r w:rsidRPr="00B24DAC">
        <w:rPr>
          <w:rFonts w:ascii="Times New Roman" w:hAnsi="Times New Roman"/>
          <w:bCs/>
          <w:sz w:val="24"/>
          <w:szCs w:val="24"/>
        </w:rPr>
        <w:t xml:space="preserve"> </w:t>
      </w:r>
      <w:r w:rsidR="00804796">
        <w:rPr>
          <w:rFonts w:ascii="Times New Roman" w:hAnsi="Times New Roman"/>
          <w:bCs/>
          <w:sz w:val="24"/>
          <w:szCs w:val="24"/>
        </w:rPr>
        <w:t xml:space="preserve">arh. </w:t>
      </w:r>
      <w:r w:rsidR="00535D97" w:rsidRPr="00B24DAC">
        <w:rPr>
          <w:rFonts w:ascii="Times New Roman" w:hAnsi="Times New Roman"/>
          <w:bCs/>
          <w:sz w:val="24"/>
          <w:szCs w:val="24"/>
        </w:rPr>
        <w:t>Ioana DESPA</w:t>
      </w:r>
      <w:r w:rsidR="00136FF0">
        <w:rPr>
          <w:rFonts w:ascii="Times New Roman" w:hAnsi="Times New Roman"/>
          <w:bCs/>
          <w:sz w:val="24"/>
          <w:szCs w:val="24"/>
        </w:rPr>
        <w:t xml:space="preserve">         </w:t>
      </w:r>
    </w:p>
    <w:p w:rsidR="008355A7" w:rsidRDefault="00136FF0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8355A7" w:rsidRDefault="00136FF0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FF0">
        <w:rPr>
          <w:rFonts w:ascii="Times New Roman" w:hAnsi="Times New Roman"/>
          <w:b/>
          <w:bCs/>
          <w:sz w:val="24"/>
          <w:szCs w:val="24"/>
        </w:rPr>
        <w:tab/>
      </w:r>
    </w:p>
    <w:p w:rsidR="007B5188" w:rsidRPr="00B24DAC" w:rsidRDefault="00136FF0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FF0">
        <w:rPr>
          <w:rFonts w:ascii="Times New Roman" w:hAnsi="Times New Roman"/>
          <w:b/>
          <w:bCs/>
          <w:sz w:val="24"/>
          <w:szCs w:val="24"/>
        </w:rPr>
        <w:t>DIRECTOR ADJ. D.G.D.U.,</w:t>
      </w:r>
    </w:p>
    <w:p w:rsidR="0097165B" w:rsidRDefault="00136FF0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Ing. Rita Marcela NEAGU</w:t>
      </w:r>
    </w:p>
    <w:p w:rsidR="0074082C" w:rsidRDefault="0074082C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36FF0" w:rsidRPr="004A733B" w:rsidRDefault="00136FF0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A51E1" w:rsidRPr="00B24DAC" w:rsidRDefault="00EA51E1" w:rsidP="002721CB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24DAC">
        <w:rPr>
          <w:rFonts w:ascii="Times New Roman" w:hAnsi="Times New Roman"/>
          <w:b/>
          <w:sz w:val="24"/>
          <w:szCs w:val="24"/>
        </w:rPr>
        <w:t>ARHITECT ȘEF,</w:t>
      </w:r>
    </w:p>
    <w:p w:rsidR="00B24DAC" w:rsidRPr="009A6499" w:rsidRDefault="00804796" w:rsidP="009A6499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F33D6">
        <w:rPr>
          <w:rFonts w:ascii="Times New Roman" w:hAnsi="Times New Roman"/>
          <w:sz w:val="24"/>
          <w:szCs w:val="24"/>
        </w:rPr>
        <w:t>rh. Veronica RĂDUNĂ</w:t>
      </w:r>
    </w:p>
    <w:sectPr w:rsidR="00B24DAC" w:rsidRPr="009A6499" w:rsidSect="002721CB">
      <w:footerReference w:type="default" r:id="rId8"/>
      <w:pgSz w:w="12240" w:h="15840"/>
      <w:pgMar w:top="1276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239" w:rsidRDefault="00D91239" w:rsidP="00FD0334">
      <w:pPr>
        <w:spacing w:after="0" w:line="240" w:lineRule="auto"/>
      </w:pPr>
      <w:r>
        <w:separator/>
      </w:r>
    </w:p>
  </w:endnote>
  <w:endnote w:type="continuationSeparator" w:id="0">
    <w:p w:rsidR="00D91239" w:rsidRDefault="00D91239" w:rsidP="00FD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6578"/>
      <w:docPartObj>
        <w:docPartGallery w:val="Page Numbers (Bottom of Page)"/>
        <w:docPartUnique/>
      </w:docPartObj>
    </w:sdtPr>
    <w:sdtContent>
      <w:p w:rsidR="00FE69C2" w:rsidRDefault="00FE69C2">
        <w:pPr>
          <w:pStyle w:val="Footer"/>
          <w:jc w:val="center"/>
        </w:pPr>
      </w:p>
      <w:p w:rsidR="00FE69C2" w:rsidRDefault="00563FE2">
        <w:pPr>
          <w:pStyle w:val="Footer"/>
          <w:jc w:val="center"/>
        </w:pPr>
        <w:r>
          <w:rPr>
            <w:noProof/>
          </w:rPr>
          <w:fldChar w:fldCharType="begin"/>
        </w:r>
        <w:r w:rsidR="003F7A6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B50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69C2" w:rsidRDefault="00FE69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239" w:rsidRDefault="00D91239" w:rsidP="00FD0334">
      <w:pPr>
        <w:spacing w:after="0" w:line="240" w:lineRule="auto"/>
      </w:pPr>
      <w:r>
        <w:separator/>
      </w:r>
    </w:p>
  </w:footnote>
  <w:footnote w:type="continuationSeparator" w:id="0">
    <w:p w:rsidR="00D91239" w:rsidRDefault="00D91239" w:rsidP="00FD03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70B"/>
    <w:multiLevelType w:val="hybridMultilevel"/>
    <w:tmpl w:val="22604766"/>
    <w:lvl w:ilvl="0" w:tplc="67A6D5A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8065A"/>
    <w:multiLevelType w:val="hybridMultilevel"/>
    <w:tmpl w:val="B16C1036"/>
    <w:lvl w:ilvl="0" w:tplc="E586FEE2">
      <w:start w:val="2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814DC"/>
    <w:multiLevelType w:val="hybridMultilevel"/>
    <w:tmpl w:val="E2FEC1F2"/>
    <w:lvl w:ilvl="0" w:tplc="63B6C1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A3429F"/>
    <w:multiLevelType w:val="hybridMultilevel"/>
    <w:tmpl w:val="BC3CDF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D46AA"/>
    <w:multiLevelType w:val="hybridMultilevel"/>
    <w:tmpl w:val="DF2894AE"/>
    <w:lvl w:ilvl="0" w:tplc="0409000D">
      <w:start w:val="1"/>
      <w:numFmt w:val="bullet"/>
      <w:lvlText w:val=""/>
      <w:lvlJc w:val="left"/>
      <w:pPr>
        <w:ind w:left="3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5">
    <w:nsid w:val="25950AB1"/>
    <w:multiLevelType w:val="hybridMultilevel"/>
    <w:tmpl w:val="D1E250F4"/>
    <w:lvl w:ilvl="0" w:tplc="0409000D">
      <w:start w:val="1"/>
      <w:numFmt w:val="bullet"/>
      <w:lvlText w:val=""/>
      <w:lvlJc w:val="left"/>
      <w:pPr>
        <w:ind w:left="32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54" w:hanging="360"/>
      </w:pPr>
      <w:rPr>
        <w:rFonts w:ascii="Wingdings" w:hAnsi="Wingdings" w:hint="default"/>
      </w:rPr>
    </w:lvl>
  </w:abstractNum>
  <w:abstractNum w:abstractNumId="6">
    <w:nsid w:val="27F4633D"/>
    <w:multiLevelType w:val="hybridMultilevel"/>
    <w:tmpl w:val="641AB048"/>
    <w:lvl w:ilvl="0" w:tplc="040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D3F7CC2"/>
    <w:multiLevelType w:val="hybridMultilevel"/>
    <w:tmpl w:val="C43021DA"/>
    <w:lvl w:ilvl="0" w:tplc="2B3CE68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52F64"/>
    <w:multiLevelType w:val="hybridMultilevel"/>
    <w:tmpl w:val="D1EE34E4"/>
    <w:lvl w:ilvl="0" w:tplc="5FD28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64CBA"/>
    <w:multiLevelType w:val="hybridMultilevel"/>
    <w:tmpl w:val="861E8D0E"/>
    <w:lvl w:ilvl="0" w:tplc="0409000D">
      <w:start w:val="1"/>
      <w:numFmt w:val="bullet"/>
      <w:lvlText w:val=""/>
      <w:lvlJc w:val="left"/>
      <w:pPr>
        <w:ind w:left="25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0">
    <w:nsid w:val="3C345038"/>
    <w:multiLevelType w:val="hybridMultilevel"/>
    <w:tmpl w:val="0FE4DE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2A75AD"/>
    <w:multiLevelType w:val="hybridMultilevel"/>
    <w:tmpl w:val="7DC8F41A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E50224D"/>
    <w:multiLevelType w:val="hybridMultilevel"/>
    <w:tmpl w:val="40B4953A"/>
    <w:lvl w:ilvl="0" w:tplc="63B6C1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56810E4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9633A4"/>
    <w:multiLevelType w:val="hybridMultilevel"/>
    <w:tmpl w:val="A4FCF83A"/>
    <w:lvl w:ilvl="0" w:tplc="63B6C1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D758F"/>
    <w:multiLevelType w:val="hybridMultilevel"/>
    <w:tmpl w:val="3640A7CA"/>
    <w:lvl w:ilvl="0" w:tplc="C93C80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55752"/>
    <w:multiLevelType w:val="hybridMultilevel"/>
    <w:tmpl w:val="D2189EDA"/>
    <w:lvl w:ilvl="0" w:tplc="9B86D43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0C2CB8"/>
    <w:multiLevelType w:val="hybridMultilevel"/>
    <w:tmpl w:val="D2161598"/>
    <w:lvl w:ilvl="0" w:tplc="4A481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D4CCA"/>
    <w:multiLevelType w:val="hybridMultilevel"/>
    <w:tmpl w:val="2C88C5A8"/>
    <w:lvl w:ilvl="0" w:tplc="040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67637CE7"/>
    <w:multiLevelType w:val="hybridMultilevel"/>
    <w:tmpl w:val="1988E77C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18A9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88E802E">
      <w:start w:val="1"/>
      <w:numFmt w:val="decimal"/>
      <w:lvlText w:val="(%4)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6B4A5A"/>
    <w:multiLevelType w:val="hybridMultilevel"/>
    <w:tmpl w:val="E2265072"/>
    <w:lvl w:ilvl="0" w:tplc="5CF6CC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BB6B58"/>
    <w:multiLevelType w:val="hybridMultilevel"/>
    <w:tmpl w:val="F410ADBA"/>
    <w:lvl w:ilvl="0" w:tplc="7B7A6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4B39C4"/>
    <w:multiLevelType w:val="hybridMultilevel"/>
    <w:tmpl w:val="99DE5DA6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"/>
  </w:num>
  <w:num w:numId="8">
    <w:abstractNumId w:val="12"/>
  </w:num>
  <w:num w:numId="9">
    <w:abstractNumId w:val="11"/>
  </w:num>
  <w:num w:numId="10">
    <w:abstractNumId w:val="6"/>
  </w:num>
  <w:num w:numId="11">
    <w:abstractNumId w:val="15"/>
  </w:num>
  <w:num w:numId="12">
    <w:abstractNumId w:val="17"/>
  </w:num>
  <w:num w:numId="13">
    <w:abstractNumId w:val="9"/>
  </w:num>
  <w:num w:numId="14">
    <w:abstractNumId w:val="4"/>
  </w:num>
  <w:num w:numId="15">
    <w:abstractNumId w:val="5"/>
  </w:num>
  <w:num w:numId="16">
    <w:abstractNumId w:val="19"/>
  </w:num>
  <w:num w:numId="17">
    <w:abstractNumId w:val="10"/>
  </w:num>
  <w:num w:numId="18">
    <w:abstractNumId w:val="14"/>
  </w:num>
  <w:num w:numId="19">
    <w:abstractNumId w:val="20"/>
  </w:num>
  <w:num w:numId="20">
    <w:abstractNumId w:val="3"/>
  </w:num>
  <w:num w:numId="21">
    <w:abstractNumId w:val="16"/>
  </w:num>
  <w:num w:numId="22">
    <w:abstractNumId w:val="8"/>
  </w:num>
  <w:num w:numId="23">
    <w:abstractNumId w:val="1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188"/>
    <w:rsid w:val="00006F04"/>
    <w:rsid w:val="0001587B"/>
    <w:rsid w:val="00022462"/>
    <w:rsid w:val="000229D1"/>
    <w:rsid w:val="000277F6"/>
    <w:rsid w:val="00030586"/>
    <w:rsid w:val="000618C3"/>
    <w:rsid w:val="00063968"/>
    <w:rsid w:val="00066F1C"/>
    <w:rsid w:val="0007610C"/>
    <w:rsid w:val="000830D8"/>
    <w:rsid w:val="00083F3F"/>
    <w:rsid w:val="00097971"/>
    <w:rsid w:val="000A05FC"/>
    <w:rsid w:val="000A771C"/>
    <w:rsid w:val="000B0836"/>
    <w:rsid w:val="000B5ACC"/>
    <w:rsid w:val="000C55D6"/>
    <w:rsid w:val="000E35CB"/>
    <w:rsid w:val="000F7BC2"/>
    <w:rsid w:val="000F7F9A"/>
    <w:rsid w:val="00107869"/>
    <w:rsid w:val="0012627F"/>
    <w:rsid w:val="001327A1"/>
    <w:rsid w:val="00136FF0"/>
    <w:rsid w:val="00137C17"/>
    <w:rsid w:val="001618B4"/>
    <w:rsid w:val="001657FA"/>
    <w:rsid w:val="001669D4"/>
    <w:rsid w:val="00175A33"/>
    <w:rsid w:val="00180F7C"/>
    <w:rsid w:val="00183F75"/>
    <w:rsid w:val="00187AD1"/>
    <w:rsid w:val="00197DC9"/>
    <w:rsid w:val="001A32A1"/>
    <w:rsid w:val="001B4310"/>
    <w:rsid w:val="001C3522"/>
    <w:rsid w:val="001C48F6"/>
    <w:rsid w:val="001D2EFC"/>
    <w:rsid w:val="001D644F"/>
    <w:rsid w:val="001F1B8A"/>
    <w:rsid w:val="002005C8"/>
    <w:rsid w:val="0021361F"/>
    <w:rsid w:val="00222D5B"/>
    <w:rsid w:val="0022740F"/>
    <w:rsid w:val="00232F14"/>
    <w:rsid w:val="00240614"/>
    <w:rsid w:val="00245211"/>
    <w:rsid w:val="00253AFF"/>
    <w:rsid w:val="0026265E"/>
    <w:rsid w:val="00263E05"/>
    <w:rsid w:val="00270688"/>
    <w:rsid w:val="002721CB"/>
    <w:rsid w:val="00287CDF"/>
    <w:rsid w:val="002A0387"/>
    <w:rsid w:val="002D0E5F"/>
    <w:rsid w:val="002E2437"/>
    <w:rsid w:val="002F7000"/>
    <w:rsid w:val="002F7C98"/>
    <w:rsid w:val="00301E29"/>
    <w:rsid w:val="00303A49"/>
    <w:rsid w:val="003072A5"/>
    <w:rsid w:val="00321C9E"/>
    <w:rsid w:val="00322E48"/>
    <w:rsid w:val="003316D8"/>
    <w:rsid w:val="00336FD3"/>
    <w:rsid w:val="00354998"/>
    <w:rsid w:val="003703BD"/>
    <w:rsid w:val="00374589"/>
    <w:rsid w:val="00382286"/>
    <w:rsid w:val="00390161"/>
    <w:rsid w:val="00394947"/>
    <w:rsid w:val="003A0F5F"/>
    <w:rsid w:val="003B1FC8"/>
    <w:rsid w:val="003B50C9"/>
    <w:rsid w:val="003D0ECF"/>
    <w:rsid w:val="003D5D6C"/>
    <w:rsid w:val="003D6C2F"/>
    <w:rsid w:val="003E0929"/>
    <w:rsid w:val="003E2762"/>
    <w:rsid w:val="003E5AC9"/>
    <w:rsid w:val="003F47EB"/>
    <w:rsid w:val="003F55A6"/>
    <w:rsid w:val="003F7A60"/>
    <w:rsid w:val="00402D72"/>
    <w:rsid w:val="00404921"/>
    <w:rsid w:val="00423F0E"/>
    <w:rsid w:val="004358A4"/>
    <w:rsid w:val="0043640D"/>
    <w:rsid w:val="00440D13"/>
    <w:rsid w:val="00445C49"/>
    <w:rsid w:val="0045363E"/>
    <w:rsid w:val="00454014"/>
    <w:rsid w:val="00463D7C"/>
    <w:rsid w:val="00464078"/>
    <w:rsid w:val="00484BD3"/>
    <w:rsid w:val="00484E33"/>
    <w:rsid w:val="00485C0F"/>
    <w:rsid w:val="0048744F"/>
    <w:rsid w:val="00494964"/>
    <w:rsid w:val="00496E4E"/>
    <w:rsid w:val="004A36C6"/>
    <w:rsid w:val="004A5D4F"/>
    <w:rsid w:val="004A733B"/>
    <w:rsid w:val="004B0016"/>
    <w:rsid w:val="004B110D"/>
    <w:rsid w:val="004B3DBB"/>
    <w:rsid w:val="004C0362"/>
    <w:rsid w:val="004C5050"/>
    <w:rsid w:val="004C73E9"/>
    <w:rsid w:val="004D1E3F"/>
    <w:rsid w:val="004E442B"/>
    <w:rsid w:val="004E476B"/>
    <w:rsid w:val="004E53F3"/>
    <w:rsid w:val="0051324B"/>
    <w:rsid w:val="005226B0"/>
    <w:rsid w:val="00535D97"/>
    <w:rsid w:val="005378A7"/>
    <w:rsid w:val="0055786B"/>
    <w:rsid w:val="00557AFF"/>
    <w:rsid w:val="00563FE2"/>
    <w:rsid w:val="00583179"/>
    <w:rsid w:val="005843B4"/>
    <w:rsid w:val="00584F33"/>
    <w:rsid w:val="005A209D"/>
    <w:rsid w:val="005A2D48"/>
    <w:rsid w:val="005A39A9"/>
    <w:rsid w:val="005A641C"/>
    <w:rsid w:val="005B2EF2"/>
    <w:rsid w:val="005C4A01"/>
    <w:rsid w:val="006022FC"/>
    <w:rsid w:val="00602D5F"/>
    <w:rsid w:val="0060734E"/>
    <w:rsid w:val="00623566"/>
    <w:rsid w:val="00675BFD"/>
    <w:rsid w:val="00682E46"/>
    <w:rsid w:val="00683B39"/>
    <w:rsid w:val="006876B9"/>
    <w:rsid w:val="00695FA1"/>
    <w:rsid w:val="006B1466"/>
    <w:rsid w:val="006C4BE7"/>
    <w:rsid w:val="006D2393"/>
    <w:rsid w:val="006D2A86"/>
    <w:rsid w:val="006D3110"/>
    <w:rsid w:val="006E164D"/>
    <w:rsid w:val="006E1B76"/>
    <w:rsid w:val="006F5214"/>
    <w:rsid w:val="00702BDE"/>
    <w:rsid w:val="0071550F"/>
    <w:rsid w:val="007204BB"/>
    <w:rsid w:val="00731204"/>
    <w:rsid w:val="007323F2"/>
    <w:rsid w:val="0074082C"/>
    <w:rsid w:val="00743C06"/>
    <w:rsid w:val="007454E1"/>
    <w:rsid w:val="00780165"/>
    <w:rsid w:val="00793F89"/>
    <w:rsid w:val="00796CE3"/>
    <w:rsid w:val="007B0D68"/>
    <w:rsid w:val="007B1C2F"/>
    <w:rsid w:val="007B46E9"/>
    <w:rsid w:val="007B4E41"/>
    <w:rsid w:val="007B5188"/>
    <w:rsid w:val="007C2079"/>
    <w:rsid w:val="007D12D9"/>
    <w:rsid w:val="007D5EAE"/>
    <w:rsid w:val="007D659C"/>
    <w:rsid w:val="007E27A0"/>
    <w:rsid w:val="007E5148"/>
    <w:rsid w:val="007E6571"/>
    <w:rsid w:val="007E6ECF"/>
    <w:rsid w:val="007F4326"/>
    <w:rsid w:val="007F456F"/>
    <w:rsid w:val="007F512D"/>
    <w:rsid w:val="007F5809"/>
    <w:rsid w:val="007F5DAE"/>
    <w:rsid w:val="00804796"/>
    <w:rsid w:val="00810306"/>
    <w:rsid w:val="00812970"/>
    <w:rsid w:val="00821BC6"/>
    <w:rsid w:val="0083150C"/>
    <w:rsid w:val="008322BF"/>
    <w:rsid w:val="008355A7"/>
    <w:rsid w:val="008359D1"/>
    <w:rsid w:val="00842C94"/>
    <w:rsid w:val="00843C6A"/>
    <w:rsid w:val="008759A4"/>
    <w:rsid w:val="00893405"/>
    <w:rsid w:val="008935D9"/>
    <w:rsid w:val="00895BC8"/>
    <w:rsid w:val="008A064A"/>
    <w:rsid w:val="008A7293"/>
    <w:rsid w:val="008B017F"/>
    <w:rsid w:val="008B0A4E"/>
    <w:rsid w:val="008B278F"/>
    <w:rsid w:val="008C1CC0"/>
    <w:rsid w:val="008C3896"/>
    <w:rsid w:val="008C55AF"/>
    <w:rsid w:val="008E2FD5"/>
    <w:rsid w:val="0090181A"/>
    <w:rsid w:val="0090599B"/>
    <w:rsid w:val="00905EC0"/>
    <w:rsid w:val="00907AFC"/>
    <w:rsid w:val="009109A6"/>
    <w:rsid w:val="00923AE9"/>
    <w:rsid w:val="00926384"/>
    <w:rsid w:val="00926ADE"/>
    <w:rsid w:val="00931961"/>
    <w:rsid w:val="00933C07"/>
    <w:rsid w:val="00935F84"/>
    <w:rsid w:val="009408C4"/>
    <w:rsid w:val="009550A3"/>
    <w:rsid w:val="009669CF"/>
    <w:rsid w:val="0097165B"/>
    <w:rsid w:val="00987232"/>
    <w:rsid w:val="00992A15"/>
    <w:rsid w:val="009A6499"/>
    <w:rsid w:val="009B373E"/>
    <w:rsid w:val="009C36AD"/>
    <w:rsid w:val="009C4E64"/>
    <w:rsid w:val="009C6339"/>
    <w:rsid w:val="009D12FA"/>
    <w:rsid w:val="009D5381"/>
    <w:rsid w:val="009D5E4D"/>
    <w:rsid w:val="009D5EEB"/>
    <w:rsid w:val="009F07F2"/>
    <w:rsid w:val="009F1AE9"/>
    <w:rsid w:val="009F629A"/>
    <w:rsid w:val="009F67ED"/>
    <w:rsid w:val="00A10D60"/>
    <w:rsid w:val="00A13B20"/>
    <w:rsid w:val="00A17FB7"/>
    <w:rsid w:val="00A3348C"/>
    <w:rsid w:val="00A37C2D"/>
    <w:rsid w:val="00A44CCE"/>
    <w:rsid w:val="00A47CCD"/>
    <w:rsid w:val="00A54C03"/>
    <w:rsid w:val="00A55849"/>
    <w:rsid w:val="00A56808"/>
    <w:rsid w:val="00A57830"/>
    <w:rsid w:val="00A70CBF"/>
    <w:rsid w:val="00A74036"/>
    <w:rsid w:val="00A83900"/>
    <w:rsid w:val="00A90F74"/>
    <w:rsid w:val="00A931B8"/>
    <w:rsid w:val="00A94A83"/>
    <w:rsid w:val="00AA10E7"/>
    <w:rsid w:val="00AB27D8"/>
    <w:rsid w:val="00AC0C0D"/>
    <w:rsid w:val="00AC1AEE"/>
    <w:rsid w:val="00AD196D"/>
    <w:rsid w:val="00AD6F6C"/>
    <w:rsid w:val="00AD73A8"/>
    <w:rsid w:val="00AE063D"/>
    <w:rsid w:val="00AF4CB1"/>
    <w:rsid w:val="00AF57B4"/>
    <w:rsid w:val="00B0007A"/>
    <w:rsid w:val="00B00713"/>
    <w:rsid w:val="00B01D1A"/>
    <w:rsid w:val="00B04A59"/>
    <w:rsid w:val="00B05288"/>
    <w:rsid w:val="00B10B73"/>
    <w:rsid w:val="00B14FA8"/>
    <w:rsid w:val="00B15E4E"/>
    <w:rsid w:val="00B17DFA"/>
    <w:rsid w:val="00B24DAC"/>
    <w:rsid w:val="00B30FAC"/>
    <w:rsid w:val="00B362EA"/>
    <w:rsid w:val="00B37D0F"/>
    <w:rsid w:val="00B730CD"/>
    <w:rsid w:val="00B73413"/>
    <w:rsid w:val="00B7357D"/>
    <w:rsid w:val="00B74EB0"/>
    <w:rsid w:val="00B90556"/>
    <w:rsid w:val="00B95E06"/>
    <w:rsid w:val="00BA4E5E"/>
    <w:rsid w:val="00BA5CB1"/>
    <w:rsid w:val="00BB4BA9"/>
    <w:rsid w:val="00BB51EF"/>
    <w:rsid w:val="00BB5658"/>
    <w:rsid w:val="00BC161D"/>
    <w:rsid w:val="00BC60E8"/>
    <w:rsid w:val="00BC7E5C"/>
    <w:rsid w:val="00BF3CF7"/>
    <w:rsid w:val="00C10E35"/>
    <w:rsid w:val="00C11C04"/>
    <w:rsid w:val="00C1629C"/>
    <w:rsid w:val="00C16FEF"/>
    <w:rsid w:val="00C17201"/>
    <w:rsid w:val="00C24525"/>
    <w:rsid w:val="00C2535B"/>
    <w:rsid w:val="00C309A8"/>
    <w:rsid w:val="00C30C2F"/>
    <w:rsid w:val="00C3139A"/>
    <w:rsid w:val="00C404F8"/>
    <w:rsid w:val="00C40C8A"/>
    <w:rsid w:val="00C44192"/>
    <w:rsid w:val="00C57665"/>
    <w:rsid w:val="00C6393D"/>
    <w:rsid w:val="00C64E5F"/>
    <w:rsid w:val="00C764AD"/>
    <w:rsid w:val="00C76CFC"/>
    <w:rsid w:val="00C9058A"/>
    <w:rsid w:val="00CA1322"/>
    <w:rsid w:val="00CB77AE"/>
    <w:rsid w:val="00CC0156"/>
    <w:rsid w:val="00CC211B"/>
    <w:rsid w:val="00CD3602"/>
    <w:rsid w:val="00CE183D"/>
    <w:rsid w:val="00CE228F"/>
    <w:rsid w:val="00CF33D6"/>
    <w:rsid w:val="00D04E61"/>
    <w:rsid w:val="00D0794D"/>
    <w:rsid w:val="00D13129"/>
    <w:rsid w:val="00D14648"/>
    <w:rsid w:val="00D165A8"/>
    <w:rsid w:val="00D27FE8"/>
    <w:rsid w:val="00D30368"/>
    <w:rsid w:val="00D45EEB"/>
    <w:rsid w:val="00D46325"/>
    <w:rsid w:val="00D53F61"/>
    <w:rsid w:val="00D67C36"/>
    <w:rsid w:val="00D71044"/>
    <w:rsid w:val="00D77A82"/>
    <w:rsid w:val="00D86E38"/>
    <w:rsid w:val="00D91239"/>
    <w:rsid w:val="00D949F2"/>
    <w:rsid w:val="00D95A77"/>
    <w:rsid w:val="00DA2A51"/>
    <w:rsid w:val="00DB00C9"/>
    <w:rsid w:val="00DB2B03"/>
    <w:rsid w:val="00DC647C"/>
    <w:rsid w:val="00DD1598"/>
    <w:rsid w:val="00DD5E80"/>
    <w:rsid w:val="00DD76D2"/>
    <w:rsid w:val="00DE0138"/>
    <w:rsid w:val="00DF53FD"/>
    <w:rsid w:val="00E070D8"/>
    <w:rsid w:val="00E07BB1"/>
    <w:rsid w:val="00E116C0"/>
    <w:rsid w:val="00E15151"/>
    <w:rsid w:val="00E20000"/>
    <w:rsid w:val="00E26F06"/>
    <w:rsid w:val="00E322B7"/>
    <w:rsid w:val="00E40908"/>
    <w:rsid w:val="00E42D02"/>
    <w:rsid w:val="00E47956"/>
    <w:rsid w:val="00E52140"/>
    <w:rsid w:val="00E5721E"/>
    <w:rsid w:val="00E614C5"/>
    <w:rsid w:val="00E66174"/>
    <w:rsid w:val="00E71F17"/>
    <w:rsid w:val="00E80A4B"/>
    <w:rsid w:val="00E81FBF"/>
    <w:rsid w:val="00E83B50"/>
    <w:rsid w:val="00E87138"/>
    <w:rsid w:val="00E96096"/>
    <w:rsid w:val="00EA11C1"/>
    <w:rsid w:val="00EA184E"/>
    <w:rsid w:val="00EA51E1"/>
    <w:rsid w:val="00EC0A6A"/>
    <w:rsid w:val="00EC0C53"/>
    <w:rsid w:val="00EC2802"/>
    <w:rsid w:val="00EC750B"/>
    <w:rsid w:val="00ED2149"/>
    <w:rsid w:val="00ED3A87"/>
    <w:rsid w:val="00EE7824"/>
    <w:rsid w:val="00F071FF"/>
    <w:rsid w:val="00F07EA8"/>
    <w:rsid w:val="00F1072D"/>
    <w:rsid w:val="00F16C25"/>
    <w:rsid w:val="00F3396A"/>
    <w:rsid w:val="00F405AB"/>
    <w:rsid w:val="00F413FE"/>
    <w:rsid w:val="00F453E3"/>
    <w:rsid w:val="00F5502B"/>
    <w:rsid w:val="00F6206E"/>
    <w:rsid w:val="00F67956"/>
    <w:rsid w:val="00F70947"/>
    <w:rsid w:val="00F82BE4"/>
    <w:rsid w:val="00F96CAF"/>
    <w:rsid w:val="00FA061B"/>
    <w:rsid w:val="00FC13B7"/>
    <w:rsid w:val="00FC64FA"/>
    <w:rsid w:val="00FD02B6"/>
    <w:rsid w:val="00FD0334"/>
    <w:rsid w:val="00FD2C8C"/>
    <w:rsid w:val="00FD43F4"/>
    <w:rsid w:val="00FE69C2"/>
    <w:rsid w:val="00FE7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188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7B5188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unhideWhenUsed/>
    <w:rsid w:val="007B518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B5188"/>
    <w:rPr>
      <w:rFonts w:ascii="Calibri" w:eastAsia="Calibri" w:hAnsi="Calibri" w:cs="Times New Roman"/>
      <w:lang w:val="ro-RO"/>
    </w:rPr>
  </w:style>
  <w:style w:type="paragraph" w:styleId="BlockText">
    <w:name w:val="Block Text"/>
    <w:basedOn w:val="Normal"/>
    <w:unhideWhenUsed/>
    <w:rsid w:val="007B5188"/>
    <w:pPr>
      <w:spacing w:after="0" w:line="240" w:lineRule="auto"/>
      <w:ind w:left="-284" w:right="-1050" w:firstLine="1418"/>
    </w:pPr>
    <w:rPr>
      <w:rFonts w:ascii="Arial" w:hAnsi="Arial"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B51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0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334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D0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334"/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5A6"/>
    <w:rPr>
      <w:rFonts w:ascii="Segoe UI" w:eastAsia="Calibri" w:hAnsi="Segoe UI" w:cs="Segoe UI"/>
      <w:sz w:val="18"/>
      <w:szCs w:val="18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FF1F4-1704-4906-8046-436A36E1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2645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alexe.nicoleta</dc:creator>
  <cp:lastModifiedBy>ioana</cp:lastModifiedBy>
  <cp:revision>81</cp:revision>
  <cp:lastPrinted>2020-06-11T10:20:00Z</cp:lastPrinted>
  <dcterms:created xsi:type="dcterms:W3CDTF">2017-09-04T13:15:00Z</dcterms:created>
  <dcterms:modified xsi:type="dcterms:W3CDTF">2020-12-09T11:36:00Z</dcterms:modified>
</cp:coreProperties>
</file>